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EBC" w:rsidRDefault="00940EBC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200421 кап ремонт</w:t>
      </w:r>
      <w:bookmarkStart w:id="0" w:name="_GoBack"/>
      <w:bookmarkEnd w:id="0"/>
    </w:p>
    <w:p w:rsidR="00D5450F" w:rsidRPr="00940EBC" w:rsidRDefault="00395318">
      <w:pPr>
        <w:rPr>
          <w:sz w:val="28"/>
          <w:szCs w:val="28"/>
        </w:rPr>
      </w:pPr>
      <w:r w:rsidRPr="00940EBC">
        <w:rPr>
          <w:rFonts w:ascii="Arial" w:hAnsi="Arial" w:cs="Arial"/>
          <w:color w:val="000000"/>
          <w:sz w:val="28"/>
          <w:szCs w:val="28"/>
          <w:shd w:val="clear" w:color="auto" w:fill="FFFFFF"/>
        </w:rPr>
        <w:t>Вопросы реализации краевой программы капитального ремонта, а также эффективности работы фонда капремонта, обсудили на Президиуме Правительства. В 2021–2022 годах в Красноярском крае планируется отремонтировать более 2400 многоквартирных домов.</w:t>
      </w:r>
      <w:r w:rsidRPr="00940EBC">
        <w:rPr>
          <w:rFonts w:ascii="Arial" w:hAnsi="Arial" w:cs="Arial"/>
          <w:color w:val="000000"/>
          <w:sz w:val="28"/>
          <w:szCs w:val="28"/>
        </w:rPr>
        <w:br/>
      </w:r>
      <w:r w:rsidRPr="00940EBC">
        <w:rPr>
          <w:rFonts w:ascii="Arial" w:hAnsi="Arial" w:cs="Arial"/>
          <w:color w:val="000000"/>
          <w:sz w:val="28"/>
          <w:szCs w:val="28"/>
        </w:rPr>
        <w:br/>
      </w:r>
      <w:r w:rsidRPr="00940EBC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Губернатор края Александр </w:t>
      </w:r>
      <w:proofErr w:type="spellStart"/>
      <w:r w:rsidRPr="00940EBC">
        <w:rPr>
          <w:rFonts w:ascii="Arial" w:hAnsi="Arial" w:cs="Arial"/>
          <w:color w:val="000000"/>
          <w:sz w:val="28"/>
          <w:szCs w:val="28"/>
          <w:shd w:val="clear" w:color="auto" w:fill="FFFFFF"/>
        </w:rPr>
        <w:t>Усс</w:t>
      </w:r>
      <w:proofErr w:type="spellEnd"/>
      <w:r w:rsidRPr="00940EBC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потребовал от министерства строительства в ближайшее время проработать вопрос контроля сроков ремонта и заявил о недопустимости их срывов.</w:t>
      </w:r>
      <w:r w:rsidRPr="00940EBC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</w:r>
      <w:r w:rsidRPr="00940EBC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  <w:t xml:space="preserve">Александр </w:t>
      </w:r>
      <w:proofErr w:type="spellStart"/>
      <w:r w:rsidRPr="00940EBC">
        <w:rPr>
          <w:rFonts w:ascii="Arial" w:hAnsi="Arial" w:cs="Arial"/>
          <w:color w:val="000000"/>
          <w:sz w:val="28"/>
          <w:szCs w:val="28"/>
          <w:shd w:val="clear" w:color="auto" w:fill="FFFFFF"/>
        </w:rPr>
        <w:t>Усс</w:t>
      </w:r>
      <w:proofErr w:type="spellEnd"/>
      <w:r w:rsidRPr="00940EBC">
        <w:rPr>
          <w:rFonts w:ascii="Arial" w:hAnsi="Arial" w:cs="Arial"/>
          <w:color w:val="000000"/>
          <w:sz w:val="28"/>
          <w:szCs w:val="28"/>
          <w:shd w:val="clear" w:color="auto" w:fill="FFFFFF"/>
        </w:rPr>
        <w:t>, Губернатор Красноярского края: «Срывы сроков работ зачастую связаны с нерадивыми подрядчиками. Поэтому мы будем продолжать практику ведения реестра недобросовестных подрядчиков. Та же логика должна применяться к муниципалитетам: у нас есть те, кто хорошо работает, а есть те, кто не может или не хочет. Поэтому здесь тоже будут приниматься соответствующие организационные и кадровые решения</w:t>
      </w:r>
      <w:proofErr w:type="gramStart"/>
      <w:r w:rsidRPr="00940EBC">
        <w:rPr>
          <w:rFonts w:ascii="Arial" w:hAnsi="Arial" w:cs="Arial"/>
          <w:color w:val="000000"/>
          <w:sz w:val="28"/>
          <w:szCs w:val="28"/>
          <w:shd w:val="clear" w:color="auto" w:fill="FFFFFF"/>
        </w:rPr>
        <w:t>».</w:t>
      </w:r>
      <w:r w:rsidRPr="00940EBC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</w:r>
      <w:r w:rsidRPr="00940EBC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  <w:t>Губернатор</w:t>
      </w:r>
      <w:proofErr w:type="gramEnd"/>
      <w:r w:rsidRPr="00940EBC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заявил о необходимости пересмотра кадровой политики краевого фонда капремонта. По его убеждению, новая кадровая политика и новый подход к технологии ремонта должны дать необходимый результат. «Тема капитального ремонта должна стать поводом для гордости, а не вызывать бесконечные нарекания. Для этого у нас есть если не всё, то очень многое», – заключил глава региона.</w:t>
      </w:r>
      <w:r w:rsidRPr="00940EBC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</w:r>
      <w:r w:rsidRPr="00940EBC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  <w:t xml:space="preserve">Также Александр </w:t>
      </w:r>
      <w:proofErr w:type="spellStart"/>
      <w:r w:rsidRPr="00940EBC">
        <w:rPr>
          <w:rFonts w:ascii="Arial" w:hAnsi="Arial" w:cs="Arial"/>
          <w:color w:val="000000"/>
          <w:sz w:val="28"/>
          <w:szCs w:val="28"/>
          <w:shd w:val="clear" w:color="auto" w:fill="FFFFFF"/>
        </w:rPr>
        <w:t>Усс</w:t>
      </w:r>
      <w:proofErr w:type="spellEnd"/>
      <w:r w:rsidRPr="00940EBC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поручил предусмотреть в региональной программе капремонта необходимость замены лифтов, срок эксплуатации которых истечет до 2025 года. Таких в крае более 3 тысяч.</w:t>
      </w:r>
      <w:r w:rsidRPr="00940EBC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</w:r>
      <w:r w:rsidRPr="00940EBC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  <w:t>Напомним, в мае 2020 года Правительство Красноярского края внесло изменения в устав фонда капитального ремонта, в соответствии с которыми курирующие и организационные функции переданы региональному Минстрою. Сегодня в фонде новая управленческая команда, которая, совместно с краевым Минстроем, приступила к реализации программы.</w:t>
      </w:r>
    </w:p>
    <w:sectPr w:rsidR="00D5450F" w:rsidRPr="00940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05A"/>
    <w:rsid w:val="001A705A"/>
    <w:rsid w:val="00395318"/>
    <w:rsid w:val="00940EBC"/>
    <w:rsid w:val="00D54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F32137-F133-4A2D-B750-061A01286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Пуд Валерий Викторович</dc:creator>
  <cp:keywords/>
  <dc:description/>
  <cp:lastModifiedBy>Наумова А.В.</cp:lastModifiedBy>
  <cp:revision>3</cp:revision>
  <dcterms:created xsi:type="dcterms:W3CDTF">2021-04-20T02:19:00Z</dcterms:created>
  <dcterms:modified xsi:type="dcterms:W3CDTF">2021-04-20T03:52:00Z</dcterms:modified>
</cp:coreProperties>
</file>